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FF" w:rsidRPr="00212437" w:rsidRDefault="00B74040" w:rsidP="00B06BFF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71E3C2A" wp14:editId="0DF7070E">
            <wp:simplePos x="0" y="0"/>
            <wp:positionH relativeFrom="column">
              <wp:posOffset>8550910</wp:posOffset>
            </wp:positionH>
            <wp:positionV relativeFrom="paragraph">
              <wp:posOffset>-280035</wp:posOffset>
            </wp:positionV>
            <wp:extent cx="1082040" cy="937260"/>
            <wp:effectExtent l="0" t="0" r="3810" b="0"/>
            <wp:wrapTight wrapText="bothSides">
              <wp:wrapPolygon edited="0">
                <wp:start x="0" y="0"/>
                <wp:lineTo x="0" y="21073"/>
                <wp:lineTo x="21296" y="21073"/>
                <wp:lineTo x="21296" y="0"/>
                <wp:lineTo x="0" y="0"/>
              </wp:wrapPolygon>
            </wp:wrapTight>
            <wp:docPr id="2" name="Resim 2" descr="C:\Users\kkk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kkk\AppData\Local\Temp\FineReader12.00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BFF" w:rsidRPr="0021243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1B27A0E4" wp14:editId="5A5417B4">
            <wp:simplePos x="0" y="0"/>
            <wp:positionH relativeFrom="column">
              <wp:posOffset>-22225</wp:posOffset>
            </wp:positionH>
            <wp:positionV relativeFrom="paragraph">
              <wp:posOffset>-283210</wp:posOffset>
            </wp:positionV>
            <wp:extent cx="1061720" cy="1053465"/>
            <wp:effectExtent l="0" t="0" r="5080" b="0"/>
            <wp:wrapTight wrapText="bothSides">
              <wp:wrapPolygon edited="0">
                <wp:start x="7364" y="0"/>
                <wp:lineTo x="5426" y="391"/>
                <wp:lineTo x="0" y="5078"/>
                <wp:lineTo x="0" y="14061"/>
                <wp:lineTo x="2325" y="18749"/>
                <wp:lineTo x="6589" y="20702"/>
                <wp:lineTo x="6976" y="21092"/>
                <wp:lineTo x="14340" y="21092"/>
                <wp:lineTo x="14727" y="20702"/>
                <wp:lineTo x="18215" y="18749"/>
                <wp:lineTo x="21316" y="15233"/>
                <wp:lineTo x="21316" y="4687"/>
                <wp:lineTo x="16278" y="391"/>
                <wp:lineTo x="13952" y="0"/>
                <wp:lineTo x="7364" y="0"/>
              </wp:wrapPolygon>
            </wp:wrapTight>
            <wp:docPr id="1" name="Resim 1" descr="http://ahmetrasimanadolulisesi.meb.k12.tr/tema/tema/3/img/me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hmetrasimanadolulisesi.meb.k12.tr/tema/tema/3/img/meb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BFF" w:rsidRPr="00212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3EB" w:rsidRPr="00212437">
        <w:rPr>
          <w:rFonts w:ascii="Times New Roman" w:hAnsi="Times New Roman" w:cs="Times New Roman"/>
          <w:b/>
          <w:sz w:val="24"/>
          <w:szCs w:val="24"/>
        </w:rPr>
        <w:t xml:space="preserve">AHMET RASİM ANADOLU LİSESİ </w:t>
      </w:r>
    </w:p>
    <w:p w:rsidR="00B473EB" w:rsidRPr="00212437" w:rsidRDefault="007926A9" w:rsidP="00B06B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473EB" w:rsidRPr="00212437">
        <w:rPr>
          <w:rFonts w:ascii="Times New Roman" w:hAnsi="Times New Roman" w:cs="Times New Roman"/>
          <w:b/>
          <w:sz w:val="24"/>
          <w:szCs w:val="24"/>
        </w:rPr>
        <w:t>2017-2018 EĞİTİM ÖĞRETİM YILI BESLENME DOSTU OKUL PLANI</w:t>
      </w:r>
      <w:r w:rsidR="00B06BFF" w:rsidRPr="00212437">
        <w:rPr>
          <w:rFonts w:ascii="Times New Roman" w:hAnsi="Times New Roman" w:cs="Times New Roman"/>
          <w:b/>
          <w:sz w:val="24"/>
          <w:szCs w:val="24"/>
        </w:rPr>
        <w:t>DIR.</w:t>
      </w:r>
      <w:r w:rsidR="00B74040" w:rsidRPr="00B74040">
        <w:rPr>
          <w:noProof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7926A9" w:rsidRPr="00212437" w:rsidTr="00ED2301">
        <w:tc>
          <w:tcPr>
            <w:tcW w:w="15417" w:type="dxa"/>
          </w:tcPr>
          <w:p w:rsidR="00B06BFF" w:rsidRPr="00212437" w:rsidRDefault="00B06BFF" w:rsidP="00ED2301">
            <w:pPr>
              <w:tabs>
                <w:tab w:val="left" w:pos="39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B87" w:rsidRPr="00212437" w:rsidRDefault="00B473EB" w:rsidP="00ED2301">
            <w:pPr>
              <w:tabs>
                <w:tab w:val="left" w:pos="39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  <w:p w:rsidR="00541053" w:rsidRPr="00212437" w:rsidRDefault="00752B87" w:rsidP="00B70385">
            <w:pPr>
              <w:tabs>
                <w:tab w:val="left" w:pos="39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İstanbul ili Ahmet Rasim Anadolu Lisesi’nde B</w:t>
            </w:r>
            <w:r w:rsidR="00541053" w:rsidRPr="00212437">
              <w:rPr>
                <w:rFonts w:ascii="Times New Roman" w:hAnsi="Times New Roman" w:cs="Times New Roman"/>
                <w:sz w:val="24"/>
                <w:szCs w:val="24"/>
              </w:rPr>
              <w:t>eslenme Dostu Okul Programının aşağıda belirtilen uygulamaları ile öğrencilerin ve okul çalışanlarının 2017-2018 eğitim öğretim yılı sonunda aşağıda belirtilen davranışları kazanmaları amaçlanmaktadır:</w:t>
            </w:r>
          </w:p>
          <w:p w:rsidR="00752B87" w:rsidRPr="00212437" w:rsidRDefault="00541053" w:rsidP="00B70385">
            <w:pPr>
              <w:pStyle w:val="ListeParagraf"/>
              <w:numPr>
                <w:ilvl w:val="0"/>
                <w:numId w:val="1"/>
              </w:numPr>
              <w:tabs>
                <w:tab w:val="left" w:pos="39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35D07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kul </w:t>
            </w:r>
            <w:r w:rsidR="00752B87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çağı çocuklarının </w:t>
            </w:r>
            <w:r w:rsidR="00B35D07" w:rsidRPr="00212437">
              <w:rPr>
                <w:rFonts w:ascii="Times New Roman" w:hAnsi="Times New Roman" w:cs="Times New Roman"/>
                <w:sz w:val="24"/>
                <w:szCs w:val="24"/>
              </w:rPr>
              <w:t>gereksinimlerine ve kültürel yapımıza uygun bir beslenme eğitimi öğretimi programı oluşturarak a</w:t>
            </w:r>
            <w:r w:rsidR="00ED2301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ile ve çocuk eğitimleri ile sağlıklı nesillerin </w:t>
            </w:r>
            <w:r w:rsidR="00B35D07" w:rsidRPr="00212437">
              <w:rPr>
                <w:rFonts w:ascii="Times New Roman" w:hAnsi="Times New Roman" w:cs="Times New Roman"/>
                <w:sz w:val="24"/>
                <w:szCs w:val="24"/>
              </w:rPr>
              <w:t>yetişmesine katkı sağlamak için, ç</w:t>
            </w:r>
            <w:r w:rsidR="00ED2301" w:rsidRPr="00212437">
              <w:rPr>
                <w:rFonts w:ascii="Times New Roman" w:hAnsi="Times New Roman" w:cs="Times New Roman"/>
                <w:sz w:val="24"/>
                <w:szCs w:val="24"/>
              </w:rPr>
              <w:t>ocuk</w:t>
            </w:r>
            <w:r w:rsidR="00B35D07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larda ve ailelerde sağlıklı beslenme alışkanlığı </w:t>
            </w:r>
            <w:r w:rsidR="00752B87" w:rsidRPr="00212437">
              <w:rPr>
                <w:rFonts w:ascii="Times New Roman" w:hAnsi="Times New Roman" w:cs="Times New Roman"/>
                <w:sz w:val="24"/>
                <w:szCs w:val="24"/>
              </w:rPr>
              <w:t>geliştirmek</w:t>
            </w: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301" w:rsidRPr="00212437" w:rsidRDefault="00752B87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35D07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rgenlik döneminde </w:t>
            </w:r>
            <w:proofErr w:type="spellStart"/>
            <w:r w:rsidR="00B35D07" w:rsidRPr="00212437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="00B35D07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konusunda öğrencileri ve velileri bilgilendirmek ve tüm aile bireylerin</w:t>
            </w:r>
            <w:r w:rsidR="00541053" w:rsidRPr="00212437">
              <w:rPr>
                <w:rFonts w:ascii="Times New Roman" w:hAnsi="Times New Roman" w:cs="Times New Roman"/>
                <w:sz w:val="24"/>
                <w:szCs w:val="24"/>
              </w:rPr>
              <w:t>de beslenme bilinci oluşturmak,</w:t>
            </w:r>
          </w:p>
          <w:p w:rsidR="00541053" w:rsidRPr="00212437" w:rsidRDefault="00541053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Velilere yönelik sağlık, sağlıklı beslenme, hareketli yaşam vb. konularda bilgilendirme çalışmaları yapmak ve okul çalışanlarını sağlıklı beslenme ve hareketli yaşam konusunda bilinçlendirmek,</w:t>
            </w:r>
          </w:p>
          <w:p w:rsidR="00B35D07" w:rsidRPr="00212437" w:rsidRDefault="00B35D07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Sağlıklı nesillerin yetişmesini sağlamak amacıyla </w:t>
            </w:r>
            <w:r w:rsidR="00752B87" w:rsidRPr="00212437">
              <w:rPr>
                <w:rFonts w:ascii="Times New Roman" w:hAnsi="Times New Roman" w:cs="Times New Roman"/>
                <w:sz w:val="24"/>
                <w:szCs w:val="24"/>
              </w:rPr>
              <w:t>beslenme eğitim hizmeti sağlamak.</w:t>
            </w:r>
          </w:p>
          <w:p w:rsidR="00B473EB" w:rsidRPr="00212437" w:rsidRDefault="00752B87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Sağlık risklerine göre (</w:t>
            </w:r>
            <w:proofErr w:type="spellStart"/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D2301" w:rsidRPr="00212437">
              <w:rPr>
                <w:rFonts w:ascii="Times New Roman" w:hAnsi="Times New Roman" w:cs="Times New Roman"/>
                <w:sz w:val="24"/>
                <w:szCs w:val="24"/>
              </w:rPr>
              <w:t>iperlipidemi</w:t>
            </w:r>
            <w:proofErr w:type="spellEnd"/>
            <w:r w:rsidR="00ED2301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2301" w:rsidRPr="00212437">
              <w:rPr>
                <w:rFonts w:ascii="Times New Roman" w:hAnsi="Times New Roman" w:cs="Times New Roman"/>
                <w:sz w:val="24"/>
                <w:szCs w:val="24"/>
              </w:rPr>
              <w:t>troid</w:t>
            </w:r>
            <w:proofErr w:type="spellEnd"/>
            <w:r w:rsidR="00ED2301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hastalıkları, demir yetersizliği, kansızlık, diyabet vb.) </w:t>
            </w: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öğrenci velilerini bilinçlendirmek ve ç</w:t>
            </w:r>
            <w:r w:rsidR="00ED2301" w:rsidRPr="00212437">
              <w:rPr>
                <w:rFonts w:ascii="Times New Roman" w:hAnsi="Times New Roman" w:cs="Times New Roman"/>
                <w:sz w:val="24"/>
                <w:szCs w:val="24"/>
              </w:rPr>
              <w:t>ocuk ve aile beslenmesi programl</w:t>
            </w: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arıyla genç nesillerin sağlıklı </w:t>
            </w:r>
            <w:r w:rsidR="00ED2301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yetişmesine destek vermek. </w:t>
            </w:r>
          </w:p>
          <w:p w:rsidR="00B473EB" w:rsidRPr="00212437" w:rsidRDefault="00B4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9" w:rsidRPr="00212437" w:rsidTr="00ED2301">
        <w:tc>
          <w:tcPr>
            <w:tcW w:w="15417" w:type="dxa"/>
          </w:tcPr>
          <w:p w:rsidR="00B06BFF" w:rsidRPr="00212437" w:rsidRDefault="00B06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EB" w:rsidRPr="00212437" w:rsidRDefault="00B4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ED2301" w:rsidRPr="00212437" w:rsidRDefault="00B06BFF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Okulumuzda </w:t>
            </w:r>
            <w:r w:rsidR="00ED2301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“Beslenme Dostu </w:t>
            </w:r>
            <w:r w:rsidR="00541053" w:rsidRPr="00212437">
              <w:rPr>
                <w:rFonts w:ascii="Times New Roman" w:hAnsi="Times New Roman" w:cs="Times New Roman"/>
                <w:sz w:val="24"/>
                <w:szCs w:val="24"/>
              </w:rPr>
              <w:t>Okul Projesi” ile öğrencileri</w:t>
            </w:r>
            <w:r w:rsidR="00ED2301" w:rsidRPr="00212437">
              <w:rPr>
                <w:rFonts w:ascii="Times New Roman" w:hAnsi="Times New Roman" w:cs="Times New Roman"/>
                <w:sz w:val="24"/>
                <w:szCs w:val="24"/>
              </w:rPr>
              <w:t>, sağlı</w:t>
            </w:r>
            <w:r w:rsidR="00541053" w:rsidRPr="00212437">
              <w:rPr>
                <w:rFonts w:ascii="Times New Roman" w:hAnsi="Times New Roman" w:cs="Times New Roman"/>
                <w:sz w:val="24"/>
                <w:szCs w:val="24"/>
              </w:rPr>
              <w:t>klı beslenme ve hareketli yaşam koşullarına teşvik etmek ve bu konuda çalışmalar yaparak farkınd</w:t>
            </w:r>
            <w:r w:rsidR="00F26F70" w:rsidRPr="00212437">
              <w:rPr>
                <w:rFonts w:ascii="Times New Roman" w:hAnsi="Times New Roman" w:cs="Times New Roman"/>
                <w:sz w:val="24"/>
                <w:szCs w:val="24"/>
              </w:rPr>
              <w:t>alık kazandırmak,</w:t>
            </w:r>
          </w:p>
          <w:p w:rsidR="00ED2301" w:rsidRPr="00212437" w:rsidRDefault="00541053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Öğrencilerin sağlıksız beslenme ve sağlıklı beslenme arasında farklı</w:t>
            </w:r>
            <w:r w:rsidR="00F26F70" w:rsidRPr="00212437">
              <w:rPr>
                <w:rFonts w:ascii="Times New Roman" w:hAnsi="Times New Roman" w:cs="Times New Roman"/>
                <w:sz w:val="24"/>
                <w:szCs w:val="24"/>
              </w:rPr>
              <w:t>lıkları saptamasını sağlamak,</w:t>
            </w:r>
          </w:p>
          <w:p w:rsidR="00F26F70" w:rsidRPr="00212437" w:rsidRDefault="00ED2301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Veliler ve öğrencilerde hareketl</w:t>
            </w:r>
            <w:r w:rsidR="00F26F70" w:rsidRPr="00212437">
              <w:rPr>
                <w:rFonts w:ascii="Times New Roman" w:hAnsi="Times New Roman" w:cs="Times New Roman"/>
                <w:sz w:val="24"/>
                <w:szCs w:val="24"/>
              </w:rPr>
              <w:t>i yaşam konusunda duyarlılığı artırmak ve sağlıksız beslenme oranında azalma gerçekleştirmek,</w:t>
            </w:r>
          </w:p>
          <w:p w:rsidR="00B473EB" w:rsidRPr="00212437" w:rsidRDefault="00ED2301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için yapılan</w:t>
            </w:r>
            <w:r w:rsidR="00F26F70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iyi uygulamaları desteklemek ve uygulamak,</w:t>
            </w:r>
          </w:p>
          <w:p w:rsidR="00F26F70" w:rsidRPr="00212437" w:rsidRDefault="00F26F70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Hareketli yaşam kavramını davranış haline getirmek ve öğrencilere bu konuda örnek olmak,</w:t>
            </w:r>
          </w:p>
          <w:p w:rsidR="00F26F70" w:rsidRPr="00212437" w:rsidRDefault="00F26F70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Çeşitli spor dallarında takımlar oluşturmak ve öğrencileri bu takımlara katmak,</w:t>
            </w:r>
          </w:p>
          <w:p w:rsidR="00F26F70" w:rsidRPr="00212437" w:rsidRDefault="00F26F70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Sağlıklı beslenme ile ilgili olarak öğrencileri ara öğün yapmaya teşvik etmek,</w:t>
            </w:r>
          </w:p>
          <w:p w:rsidR="00F26F70" w:rsidRPr="00212437" w:rsidRDefault="00F26F70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Okulda süt, ayran ve meyve tüketerek öğrencilere örnek olmak,</w:t>
            </w:r>
          </w:p>
          <w:p w:rsidR="00F26F70" w:rsidRPr="00212437" w:rsidRDefault="00F26F70" w:rsidP="00B7038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Risk grubundaki (zayıf,</w:t>
            </w:r>
            <w:r w:rsidR="00B06BFF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şişman) öğrenciler velileri ile görüşmeler yaparak sağlık kuruluşlarına yönlendirmek ve</w:t>
            </w:r>
            <w:r w:rsidR="00B06BFF"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öğrencilerin sağlıklı ve hareketli bir yaşam sürmelerini sağlamak hedeflenmektedir.</w:t>
            </w:r>
          </w:p>
          <w:p w:rsidR="00B473EB" w:rsidRPr="00212437" w:rsidRDefault="00B4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385" w:rsidRPr="00212437" w:rsidRDefault="00B703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221"/>
        <w:gridCol w:w="5529"/>
      </w:tblGrid>
      <w:tr w:rsidR="00B52A8A" w:rsidRPr="00212437" w:rsidTr="00B52A8A">
        <w:trPr>
          <w:cantSplit/>
          <w:trHeight w:val="614"/>
        </w:trPr>
        <w:tc>
          <w:tcPr>
            <w:tcW w:w="534" w:type="dxa"/>
            <w:textDirection w:val="btLr"/>
          </w:tcPr>
          <w:p w:rsidR="00B52A8A" w:rsidRPr="00DC4BF9" w:rsidRDefault="00B52A8A" w:rsidP="00DC4BF9">
            <w:pPr>
              <w:tabs>
                <w:tab w:val="left" w:pos="82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F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" w:type="dxa"/>
            <w:textDirection w:val="btLr"/>
          </w:tcPr>
          <w:p w:rsidR="00B52A8A" w:rsidRPr="00DC4BF9" w:rsidRDefault="00B52A8A" w:rsidP="00DC4BF9">
            <w:pPr>
              <w:tabs>
                <w:tab w:val="left" w:pos="82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F9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8221" w:type="dxa"/>
          </w:tcPr>
          <w:p w:rsidR="00B52A8A" w:rsidRPr="00212437" w:rsidRDefault="00B52A8A" w:rsidP="00B7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8A" w:rsidRPr="00212437" w:rsidRDefault="00B52A8A" w:rsidP="00B7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5529" w:type="dxa"/>
          </w:tcPr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A8A" w:rsidRPr="00DC4BF9" w:rsidRDefault="00B52A8A" w:rsidP="00DC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BF9">
              <w:rPr>
                <w:rFonts w:ascii="Times New Roman" w:hAnsi="Times New Roman" w:cs="Times New Roman"/>
                <w:b/>
              </w:rPr>
              <w:t>AÇIKLAMALAR</w:t>
            </w:r>
          </w:p>
        </w:tc>
      </w:tr>
      <w:tr w:rsidR="00B52A8A" w:rsidRPr="00212437" w:rsidTr="00B52A8A">
        <w:trPr>
          <w:cantSplit/>
          <w:trHeight w:val="1134"/>
        </w:trPr>
        <w:tc>
          <w:tcPr>
            <w:tcW w:w="534" w:type="dxa"/>
          </w:tcPr>
          <w:p w:rsidR="00B52A8A" w:rsidRPr="00212437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212437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212437" w:rsidRDefault="00B52A8A" w:rsidP="00B7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2A8A" w:rsidRPr="00212437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52A8A" w:rsidRPr="00212437" w:rsidRDefault="00B52A8A" w:rsidP="002124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8221" w:type="dxa"/>
          </w:tcPr>
          <w:p w:rsidR="00B52A8A" w:rsidRDefault="00B52A8A" w:rsidP="00DC4BF9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Beslenme dostu okul 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yıllık planının hazırlanması.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Okulda diyabet eğitim programı kapsamında hazırlanan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okulsagligi.meb.gov.tr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sayfasında yayınlanan “</w:t>
            </w: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Dünya Diyabet Günü” olan 14 Kasım 2017 gününün içerisinde yer aldığı haftada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>Çocuklarda Diyabet,  Çocuklarda Şişmanlık ve Sağlıklı Beslenme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12437">
              <w:rPr>
                <w:rFonts w:ascii="Times New Roman" w:hAnsi="Times New Roman" w:cs="Times New Roman"/>
                <w:sz w:val="24"/>
                <w:szCs w:val="24"/>
              </w:rPr>
              <w:t xml:space="preserve"> konulu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videoları izleme ve öğrencilere farkındalık kazandırılması.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Beden eğitimi derslerinde fiziksel aktivitenin yararlarının ve hareketsiz bir yaşamın risklerinin anlatılması.</w:t>
            </w:r>
            <w:proofErr w:type="gramEnd"/>
          </w:p>
          <w:p w:rsidR="00B52A8A" w:rsidRDefault="00B52A8A" w:rsidP="00DC4BF9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A821F5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8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Denetleme Komisyonu</w:t>
            </w:r>
            <w:r w:rsidRPr="00A821F5">
              <w:rPr>
                <w:rFonts w:ascii="Times New Roman" w:hAnsi="Times New Roman" w:cs="Times New Roman"/>
                <w:sz w:val="24"/>
                <w:szCs w:val="24"/>
              </w:rPr>
              <w:t xml:space="preserve"> ile görüşme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 yapılması ve kantin çalışanlarının güvenli gıda üretimi ve sağlıklı beslenme konusunda bilgilendirilmesi ve </w:t>
            </w:r>
            <w:r w:rsidRPr="00A821F5">
              <w:rPr>
                <w:rFonts w:ascii="Times New Roman" w:hAnsi="Times New Roman" w:cs="Times New Roman"/>
                <w:sz w:val="24"/>
                <w:szCs w:val="24"/>
              </w:rPr>
              <w:t>alınması gereken tedbirlerin değerlendirilmesi.</w:t>
            </w:r>
          </w:p>
          <w:p w:rsidR="00B52A8A" w:rsidRDefault="00B52A8A" w:rsidP="00DC4BF9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DC4BF9" w:rsidRDefault="00B52A8A" w:rsidP="00DC4BF9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2A8A" w:rsidRDefault="00B52A8A" w:rsidP="0064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6409E5" w:rsidRDefault="00B52A8A" w:rsidP="0064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Pr="006409E5">
              <w:rPr>
                <w:rFonts w:ascii="Times New Roman" w:hAnsi="Times New Roman" w:cs="Times New Roman"/>
              </w:rPr>
              <w:t>. Sağlıklı Beslenme ve Hareketli Yaşam Ekibi tarafınca hazırlanacaktır.</w:t>
            </w:r>
          </w:p>
          <w:p w:rsidR="00B52A8A" w:rsidRPr="006409E5" w:rsidRDefault="00B52A8A" w:rsidP="0064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20492D">
              <w:rPr>
                <w:rFonts w:ascii="Times New Roman" w:hAnsi="Times New Roman" w:cs="Times New Roman"/>
              </w:rPr>
              <w:t>Rehber öğretmen sorumluluğunda tüm öğretmenler</w:t>
            </w:r>
          </w:p>
          <w:p w:rsidR="00B52A8A" w:rsidRDefault="00B52A8A" w:rsidP="006409E5">
            <w:pPr>
              <w:rPr>
                <w:rFonts w:ascii="Times New Roman" w:hAnsi="Times New Roman" w:cs="Times New Roman"/>
              </w:rPr>
            </w:pPr>
            <w:r w:rsidRPr="006409E5">
              <w:rPr>
                <w:rFonts w:ascii="Times New Roman" w:hAnsi="Times New Roman" w:cs="Times New Roman"/>
              </w:rPr>
              <w:t>4.Kantin Denetleme Ekibi tarafından incelemeler yapılıp rapor hazırlanacaktır.</w:t>
            </w:r>
          </w:p>
          <w:p w:rsidR="00B52A8A" w:rsidRPr="006409E5" w:rsidRDefault="00B52A8A" w:rsidP="0064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8A" w:rsidRPr="00212437" w:rsidTr="00B52A8A">
        <w:trPr>
          <w:cantSplit/>
          <w:trHeight w:val="1134"/>
        </w:trPr>
        <w:tc>
          <w:tcPr>
            <w:tcW w:w="534" w:type="dxa"/>
          </w:tcPr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212437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</w:tcPr>
          <w:p w:rsidR="00B52A8A" w:rsidRPr="00212437" w:rsidRDefault="00B52A8A" w:rsidP="002124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8221" w:type="dxa"/>
          </w:tcPr>
          <w:p w:rsidR="00B52A8A" w:rsidRDefault="00B52A8A" w:rsidP="00DC4BF9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7A51">
              <w:rPr>
                <w:rFonts w:ascii="Times New Roman" w:hAnsi="Times New Roman" w:cs="Times New Roman"/>
                <w:sz w:val="24"/>
                <w:szCs w:val="24"/>
              </w:rPr>
              <w:t xml:space="preserve">Beslenme Dostu Okul bilgilendirme panosunun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oluşturulması.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7A51"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konularında sınıf içinde münazara ortamı yaratm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ve akran eğitimi sağlama ve sınıf panoları oluşturma.</w:t>
            </w:r>
          </w:p>
          <w:p w:rsidR="00B52A8A" w:rsidRPr="009005BA" w:rsidRDefault="00B52A8A" w:rsidP="00DC4BF9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1">
              <w:rPr>
                <w:rFonts w:ascii="Times New Roman" w:hAnsi="Times New Roman" w:cs="Times New Roman"/>
                <w:sz w:val="24"/>
                <w:szCs w:val="24"/>
              </w:rPr>
              <w:t>Okullar 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düzenlenen spor yarışmalarına öğrencilerin katılımlarını sağlama ve d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ansın insan hayattaki yerinin öğrencilere anlatılması ve dans gruplarının oluşturulması ve halk oyunları grubunun oluşturulması.</w:t>
            </w:r>
          </w:p>
          <w:p w:rsidR="00B52A8A" w:rsidRPr="001F3A16" w:rsidRDefault="00B52A8A" w:rsidP="00DC4BF9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 gezilerinin sağlıklı yaşam üzerindeki etkisini öğrencilere anlatma ve Uludağ’da konaklamalı kayak kampı düzenleme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Aralık “Yerli Malı Haftasında” sağlıklı besinlerin hazırlanması ve tüketilmesini sağlama.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Okul kantinin denetlenmesi.</w:t>
            </w:r>
            <w:proofErr w:type="gramEnd"/>
          </w:p>
          <w:p w:rsidR="00B52A8A" w:rsidRDefault="00B52A8A" w:rsidP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B52A8A" w:rsidRDefault="00B52A8A" w:rsidP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2A8A" w:rsidRPr="006409E5" w:rsidRDefault="00B52A8A" w:rsidP="006409E5">
            <w:pPr>
              <w:rPr>
                <w:rFonts w:ascii="Times New Roman" w:hAnsi="Times New Roman" w:cs="Times New Roman"/>
              </w:rPr>
            </w:pPr>
            <w:r w:rsidRPr="006409E5">
              <w:rPr>
                <w:rFonts w:ascii="Times New Roman" w:hAnsi="Times New Roman" w:cs="Times New Roman"/>
              </w:rPr>
              <w:t xml:space="preserve">1-2-5. Gönüllü </w:t>
            </w:r>
            <w:proofErr w:type="gramStart"/>
            <w:r w:rsidRPr="006409E5">
              <w:rPr>
                <w:rFonts w:ascii="Times New Roman" w:hAnsi="Times New Roman" w:cs="Times New Roman"/>
              </w:rPr>
              <w:t>öğrenciler  ve</w:t>
            </w:r>
            <w:proofErr w:type="gramEnd"/>
            <w:r w:rsidRPr="006409E5">
              <w:rPr>
                <w:rFonts w:ascii="Times New Roman" w:hAnsi="Times New Roman" w:cs="Times New Roman"/>
              </w:rPr>
              <w:t xml:space="preserve"> Sağlıklı Beslenme ve Hareketli Yaşam Ekibi tarafından bilgilendirici panolar oluşturulacaktır. </w:t>
            </w:r>
          </w:p>
          <w:p w:rsidR="00B52A8A" w:rsidRPr="006409E5" w:rsidRDefault="00B52A8A" w:rsidP="006409E5">
            <w:pPr>
              <w:rPr>
                <w:rFonts w:ascii="Times New Roman" w:hAnsi="Times New Roman" w:cs="Times New Roman"/>
              </w:rPr>
            </w:pPr>
            <w:r w:rsidRPr="006409E5">
              <w:rPr>
                <w:rFonts w:ascii="Times New Roman" w:hAnsi="Times New Roman" w:cs="Times New Roman"/>
              </w:rPr>
              <w:t>3-4. Beden Eğitimi Öğretmeni</w:t>
            </w:r>
          </w:p>
          <w:p w:rsidR="00B52A8A" w:rsidRPr="006409E5" w:rsidRDefault="00B52A8A" w:rsidP="006409E5">
            <w:pPr>
              <w:rPr>
                <w:rFonts w:ascii="Times New Roman" w:hAnsi="Times New Roman" w:cs="Times New Roman"/>
              </w:rPr>
            </w:pPr>
            <w:proofErr w:type="gramStart"/>
            <w:r w:rsidRPr="006409E5">
              <w:rPr>
                <w:rFonts w:ascii="Times New Roman" w:hAnsi="Times New Roman" w:cs="Times New Roman"/>
              </w:rPr>
              <w:t>tarafından</w:t>
            </w:r>
            <w:proofErr w:type="gramEnd"/>
            <w:r w:rsidRPr="006409E5">
              <w:rPr>
                <w:rFonts w:ascii="Times New Roman" w:hAnsi="Times New Roman" w:cs="Times New Roman"/>
              </w:rPr>
              <w:t xml:space="preserve"> </w:t>
            </w:r>
          </w:p>
          <w:p w:rsidR="00B52A8A" w:rsidRPr="006409E5" w:rsidRDefault="00B52A8A" w:rsidP="006409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aktivite</w:t>
            </w:r>
            <w:proofErr w:type="gramEnd"/>
            <w:r>
              <w:rPr>
                <w:rFonts w:ascii="Times New Roman" w:hAnsi="Times New Roman" w:cs="Times New Roman"/>
              </w:rPr>
              <w:t xml:space="preserve"> etkinlikleri</w:t>
            </w:r>
          </w:p>
          <w:p w:rsidR="00B52A8A" w:rsidRDefault="00B52A8A" w:rsidP="006409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oluşturulacaktır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52A8A" w:rsidRPr="00212437" w:rsidRDefault="00B52A8A" w:rsidP="0064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09E5">
              <w:rPr>
                <w:rFonts w:ascii="Times New Roman" w:hAnsi="Times New Roman" w:cs="Times New Roman"/>
              </w:rPr>
              <w:t>Kantin Denetleme Ekibi</w:t>
            </w:r>
          </w:p>
        </w:tc>
      </w:tr>
      <w:tr w:rsidR="00B52A8A" w:rsidRPr="00212437" w:rsidTr="00B52A8A">
        <w:trPr>
          <w:cantSplit/>
          <w:trHeight w:val="692"/>
        </w:trPr>
        <w:tc>
          <w:tcPr>
            <w:tcW w:w="534" w:type="dxa"/>
            <w:textDirection w:val="btLr"/>
          </w:tcPr>
          <w:p w:rsidR="00B52A8A" w:rsidRPr="00DC4BF9" w:rsidRDefault="00B52A8A" w:rsidP="006E4D69">
            <w:pPr>
              <w:tabs>
                <w:tab w:val="left" w:pos="82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425" w:type="dxa"/>
            <w:textDirection w:val="btLr"/>
          </w:tcPr>
          <w:p w:rsidR="00B52A8A" w:rsidRPr="00DC4BF9" w:rsidRDefault="00B52A8A" w:rsidP="006E4D69">
            <w:pPr>
              <w:tabs>
                <w:tab w:val="left" w:pos="82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F9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8221" w:type="dxa"/>
          </w:tcPr>
          <w:p w:rsidR="00B52A8A" w:rsidRPr="00212437" w:rsidRDefault="00B52A8A" w:rsidP="006E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8A" w:rsidRPr="00212437" w:rsidRDefault="00B52A8A" w:rsidP="006E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5529" w:type="dxa"/>
          </w:tcPr>
          <w:p w:rsidR="00B52A8A" w:rsidRDefault="00B52A8A" w:rsidP="006E4D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A8A" w:rsidRPr="00DC4BF9" w:rsidRDefault="00B52A8A" w:rsidP="006E4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BF9">
              <w:rPr>
                <w:rFonts w:ascii="Times New Roman" w:hAnsi="Times New Roman" w:cs="Times New Roman"/>
                <w:b/>
              </w:rPr>
              <w:t>AÇIKLAMALAR</w:t>
            </w:r>
          </w:p>
        </w:tc>
      </w:tr>
      <w:tr w:rsidR="00B52A8A" w:rsidRPr="00212437" w:rsidTr="00B52A8A">
        <w:trPr>
          <w:cantSplit/>
          <w:trHeight w:val="1134"/>
        </w:trPr>
        <w:tc>
          <w:tcPr>
            <w:tcW w:w="534" w:type="dxa"/>
          </w:tcPr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212437" w:rsidRDefault="00B52A8A" w:rsidP="00B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extDirection w:val="btLr"/>
          </w:tcPr>
          <w:p w:rsidR="00B52A8A" w:rsidRDefault="00B52A8A" w:rsidP="001F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16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B52A8A" w:rsidRPr="001F3A16" w:rsidRDefault="00B52A8A" w:rsidP="001F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B52A8A" w:rsidRDefault="00B52A8A" w:rsidP="00DC4BF9">
            <w:pPr>
              <w:pStyle w:val="ListeParagraf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konularında koridor panolarına poster, afiş ve broşürlerin asılması.</w:t>
            </w:r>
            <w:r>
              <w:t xml:space="preserve"> 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ara öğünlerde sağlıklı beslenmelerini sağlamak amacıyla TC. Sağlık Bakanlığı’nın “O</w:t>
            </w:r>
            <w:r w:rsidRPr="00A821F5">
              <w:rPr>
                <w:rFonts w:ascii="Times New Roman" w:hAnsi="Times New Roman" w:cs="Times New Roman"/>
                <w:sz w:val="24"/>
                <w:szCs w:val="24"/>
              </w:rPr>
              <w:t>kul öncesi ve okul çağı çocuklara yönelik beslenme önerileri ve menü programları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kitabından yararlanarak sağlıklı ara öğün içeriklerinin panolarda sergilenmesi.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T.C. Gıda, Tarım ve Hayvancılık Bakanlığı’nın güvenilir gıda konusunda oluşturduğu ALO 174 GIDA HATTI ve </w:t>
            </w:r>
            <w:hyperlink r:id="rId10" w:history="1">
              <w:r w:rsidRPr="007D5DC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www.alo174.gov.tr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 sitesinin tanıtımının yapılması.</w:t>
            </w:r>
          </w:p>
          <w:p w:rsidR="00B52A8A" w:rsidRPr="0067372C" w:rsidRDefault="00B52A8A" w:rsidP="00DC4BF9">
            <w:pPr>
              <w:pStyle w:val="ListeParagraf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Okulumuzun düzenlemiş olduğu Uludağ kayak kampında sağlıklı beslenme ve hareketli yaşamı destekleyen etkinliklerin gerçekleştirilmesi.</w:t>
            </w:r>
          </w:p>
          <w:p w:rsidR="00B52A8A" w:rsidRPr="0067372C" w:rsidRDefault="00B52A8A" w:rsidP="00DC4BF9">
            <w:pPr>
              <w:pStyle w:val="ListeParagraf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7372C">
              <w:rPr>
                <w:rFonts w:ascii="Times New Roman" w:hAnsi="Times New Roman" w:cs="Times New Roman"/>
                <w:sz w:val="24"/>
                <w:szCs w:val="24"/>
              </w:rPr>
              <w:t>Okulun internet sayfasında beslenme dostu okul</w:t>
            </w:r>
          </w:p>
          <w:p w:rsidR="00B52A8A" w:rsidRDefault="00B52A8A" w:rsidP="006409E5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7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rojesi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köşesinin oluşturulması.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Velilerin beyaz bayrak ve beslenme dostu okul sertifikası hakkında bilgilendirilmesi.</w:t>
            </w:r>
          </w:p>
          <w:p w:rsidR="00B52A8A" w:rsidRPr="00B52A8A" w:rsidRDefault="00B52A8A" w:rsidP="00DC4BF9">
            <w:pPr>
              <w:pStyle w:val="ListeParagraf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Okul kantinin denetlenmesi.</w:t>
            </w:r>
            <w:proofErr w:type="gramEnd"/>
          </w:p>
          <w:p w:rsidR="00B52A8A" w:rsidRDefault="00B52A8A" w:rsidP="00B5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8A" w:rsidRPr="00B52A8A" w:rsidRDefault="00B52A8A" w:rsidP="00B5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52A8A" w:rsidRPr="006409E5" w:rsidRDefault="00B52A8A" w:rsidP="0064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Pr="006409E5">
              <w:rPr>
                <w:rFonts w:ascii="Times New Roman" w:hAnsi="Times New Roman" w:cs="Times New Roman"/>
              </w:rPr>
              <w:t>-4-5 İlçe Sağlık Müdürlüğü ve Web</w:t>
            </w:r>
          </w:p>
          <w:p w:rsidR="00B52A8A" w:rsidRDefault="00B52A8A" w:rsidP="006409E5">
            <w:pPr>
              <w:rPr>
                <w:rFonts w:ascii="Times New Roman" w:hAnsi="Times New Roman" w:cs="Times New Roman"/>
              </w:rPr>
            </w:pPr>
            <w:proofErr w:type="gramStart"/>
            <w:r w:rsidRPr="006409E5">
              <w:rPr>
                <w:rFonts w:ascii="Times New Roman" w:hAnsi="Times New Roman" w:cs="Times New Roman"/>
              </w:rPr>
              <w:t>sayfalarından</w:t>
            </w:r>
            <w:proofErr w:type="gramEnd"/>
            <w:r w:rsidRPr="006409E5">
              <w:rPr>
                <w:rFonts w:ascii="Times New Roman" w:hAnsi="Times New Roman" w:cs="Times New Roman"/>
              </w:rPr>
              <w:t xml:space="preserve"> broşür temin edilecektir. Sağlıklı Beslenme ve Hareketli Yaşam Ekibi tarafınca hazırlanacaktır.</w:t>
            </w:r>
          </w:p>
          <w:p w:rsidR="00B52A8A" w:rsidRDefault="00B52A8A" w:rsidP="006409E5">
            <w:pPr>
              <w:rPr>
                <w:rFonts w:ascii="Times New Roman" w:hAnsi="Times New Roman" w:cs="Times New Roman"/>
              </w:rPr>
            </w:pPr>
          </w:p>
          <w:p w:rsidR="00B52A8A" w:rsidRDefault="00B52A8A" w:rsidP="0064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0492D">
              <w:rPr>
                <w:rFonts w:ascii="Times New Roman" w:hAnsi="Times New Roman" w:cs="Times New Roman"/>
              </w:rPr>
              <w:t>Rehber öğretmen sorumluluğunda tüm öğretmenler</w:t>
            </w:r>
          </w:p>
          <w:p w:rsidR="00B52A8A" w:rsidRPr="006409E5" w:rsidRDefault="00B52A8A" w:rsidP="006409E5">
            <w:pPr>
              <w:rPr>
                <w:rFonts w:ascii="Times New Roman" w:hAnsi="Times New Roman" w:cs="Times New Roman"/>
              </w:rPr>
            </w:pPr>
          </w:p>
          <w:p w:rsidR="00B52A8A" w:rsidRPr="006409E5" w:rsidRDefault="00B52A8A" w:rsidP="0064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409E5">
              <w:rPr>
                <w:rFonts w:ascii="Times New Roman" w:hAnsi="Times New Roman" w:cs="Times New Roman"/>
              </w:rPr>
              <w:t xml:space="preserve">.Proje Koordinatörü </w:t>
            </w:r>
          </w:p>
          <w:p w:rsidR="00B52A8A" w:rsidRDefault="00B52A8A" w:rsidP="0064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212437" w:rsidRDefault="00B52A8A" w:rsidP="0064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409E5">
              <w:rPr>
                <w:rFonts w:ascii="Times New Roman" w:hAnsi="Times New Roman" w:cs="Times New Roman"/>
              </w:rPr>
              <w:t xml:space="preserve"> Kantin Denetleme Ekibi</w:t>
            </w:r>
          </w:p>
        </w:tc>
      </w:tr>
      <w:tr w:rsidR="00B52A8A" w:rsidRPr="00212437" w:rsidTr="00B52A8A">
        <w:trPr>
          <w:cantSplit/>
          <w:trHeight w:val="1885"/>
        </w:trPr>
        <w:tc>
          <w:tcPr>
            <w:tcW w:w="534" w:type="dxa"/>
          </w:tcPr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E0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E0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E0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E0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E0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212437" w:rsidRDefault="00B52A8A" w:rsidP="00E0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extDirection w:val="btLr"/>
          </w:tcPr>
          <w:p w:rsidR="00B52A8A" w:rsidRPr="001F3A16" w:rsidRDefault="00B52A8A" w:rsidP="001F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  <w:p w:rsidR="00B52A8A" w:rsidRPr="00212437" w:rsidRDefault="00B52A8A" w:rsidP="001F3A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52A8A" w:rsidRPr="00A821F5" w:rsidRDefault="00B52A8A" w:rsidP="00A821F5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DC4BF9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7372C">
              <w:rPr>
                <w:rFonts w:ascii="Times New Roman" w:hAnsi="Times New Roman" w:cs="Times New Roman"/>
                <w:sz w:val="24"/>
                <w:szCs w:val="24"/>
              </w:rPr>
              <w:t>Okuldaki tüm öğrencilerin boy ve kilolarının tespit edilmesi; beden kitle indekslerinin hesaplanarak veliler ile paylaşılması.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grubu(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zayıf,şişman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öğrencilerin velilerinin bilgilendirilmesi ve aile hekimlerine yönlendirilmesi.</w:t>
            </w:r>
          </w:p>
          <w:p w:rsidR="00B52A8A" w:rsidRPr="00A821F5" w:rsidRDefault="00B52A8A" w:rsidP="00DC4BF9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B3F04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gramStart"/>
            <w:r w:rsidRPr="00BB3F04">
              <w:rPr>
                <w:rFonts w:ascii="Times New Roman" w:hAnsi="Times New Roman" w:cs="Times New Roman"/>
                <w:sz w:val="24"/>
                <w:szCs w:val="24"/>
              </w:rPr>
              <w:t>hijyeni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temiz içme/kullanma suyu, su ve gıdalarla bulaşan hastalıklar</w:t>
            </w:r>
            <w:r w:rsidRPr="00BB3F04">
              <w:rPr>
                <w:rFonts w:ascii="Times New Roman" w:hAnsi="Times New Roman" w:cs="Times New Roman"/>
                <w:sz w:val="24"/>
                <w:szCs w:val="24"/>
              </w:rPr>
              <w:t xml:space="preserve"> hakkında afişlerin uygun yerlere asılması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öğrencilerin konuyla ilgili araştırma yapıp hazırladıkları dokümanları sınıf panosunda sergilemesi.</w:t>
            </w:r>
          </w:p>
          <w:p w:rsidR="00B52A8A" w:rsidRPr="009005BA" w:rsidRDefault="00B52A8A" w:rsidP="00DC4BF9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derslerinde 12-18 yaş grubuna uygun olan yüksek şiddetli aktivitelerin basketbol, futbol, hızlı dans vb. gerçekleştirilmesi.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Okul kantinin denetlenmesi.</w:t>
            </w:r>
            <w:proofErr w:type="gramEnd"/>
          </w:p>
          <w:p w:rsidR="00B52A8A" w:rsidRPr="009005BA" w:rsidRDefault="00B52A8A" w:rsidP="00DD1957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2A8A" w:rsidRDefault="00B52A8A" w:rsidP="006409E5">
            <w:pPr>
              <w:rPr>
                <w:rFonts w:ascii="Times New Roman" w:hAnsi="Times New Roman" w:cs="Times New Roman"/>
              </w:rPr>
            </w:pPr>
            <w:r w:rsidRPr="006728DF">
              <w:rPr>
                <w:rFonts w:ascii="Times New Roman" w:hAnsi="Times New Roman" w:cs="Times New Roman"/>
              </w:rPr>
              <w:t>1-2 Sağlıklı Beslenme ve Hareketli Yaşam Ekibi ve Rehberlik Servisi tarafınca hazırlanacaktır.</w:t>
            </w:r>
          </w:p>
          <w:p w:rsidR="00B52A8A" w:rsidRPr="006728DF" w:rsidRDefault="00B52A8A" w:rsidP="006409E5">
            <w:pPr>
              <w:rPr>
                <w:rFonts w:ascii="Times New Roman" w:hAnsi="Times New Roman" w:cs="Times New Roman"/>
              </w:rPr>
            </w:pPr>
          </w:p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  <w:r w:rsidRPr="006728DF">
              <w:rPr>
                <w:rFonts w:ascii="Times New Roman" w:hAnsi="Times New Roman" w:cs="Times New Roman"/>
              </w:rPr>
              <w:t xml:space="preserve">3-Gönüllü öğrenciler  </w:t>
            </w:r>
          </w:p>
          <w:p w:rsidR="00B52A8A" w:rsidRPr="006728DF" w:rsidRDefault="00B52A8A" w:rsidP="006728DF">
            <w:pPr>
              <w:rPr>
                <w:rFonts w:ascii="Times New Roman" w:hAnsi="Times New Roman" w:cs="Times New Roman"/>
              </w:rPr>
            </w:pPr>
          </w:p>
          <w:p w:rsidR="00B52A8A" w:rsidRPr="006728DF" w:rsidRDefault="00B52A8A" w:rsidP="006728DF">
            <w:pPr>
              <w:rPr>
                <w:rFonts w:ascii="Times New Roman" w:hAnsi="Times New Roman" w:cs="Times New Roman"/>
              </w:rPr>
            </w:pPr>
            <w:r w:rsidRPr="006728DF">
              <w:rPr>
                <w:rFonts w:ascii="Times New Roman" w:hAnsi="Times New Roman" w:cs="Times New Roman"/>
              </w:rPr>
              <w:t>4. Beden Eğitimi Öğretmeni</w:t>
            </w:r>
          </w:p>
          <w:p w:rsidR="00B52A8A" w:rsidRPr="006728DF" w:rsidRDefault="00B52A8A" w:rsidP="006728DF">
            <w:pPr>
              <w:rPr>
                <w:rFonts w:ascii="Times New Roman" w:hAnsi="Times New Roman" w:cs="Times New Roman"/>
              </w:rPr>
            </w:pPr>
          </w:p>
          <w:p w:rsidR="00B52A8A" w:rsidRPr="006728DF" w:rsidRDefault="00B52A8A" w:rsidP="006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DF">
              <w:rPr>
                <w:rFonts w:ascii="Times New Roman" w:hAnsi="Times New Roman" w:cs="Times New Roman"/>
              </w:rPr>
              <w:t>5. Kantin Denetleme Ekibi</w:t>
            </w:r>
          </w:p>
        </w:tc>
      </w:tr>
      <w:tr w:rsidR="00B52A8A" w:rsidRPr="00212437" w:rsidTr="00B52A8A">
        <w:trPr>
          <w:cantSplit/>
          <w:trHeight w:val="692"/>
        </w:trPr>
        <w:tc>
          <w:tcPr>
            <w:tcW w:w="534" w:type="dxa"/>
            <w:textDirection w:val="btLr"/>
          </w:tcPr>
          <w:p w:rsidR="00B52A8A" w:rsidRPr="00DC4BF9" w:rsidRDefault="00B52A8A" w:rsidP="006E4D69">
            <w:pPr>
              <w:tabs>
                <w:tab w:val="left" w:pos="82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425" w:type="dxa"/>
            <w:textDirection w:val="btLr"/>
          </w:tcPr>
          <w:p w:rsidR="00B52A8A" w:rsidRPr="00DC4BF9" w:rsidRDefault="00B52A8A" w:rsidP="006E4D69">
            <w:pPr>
              <w:tabs>
                <w:tab w:val="left" w:pos="82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F9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8221" w:type="dxa"/>
          </w:tcPr>
          <w:p w:rsidR="00B52A8A" w:rsidRPr="00212437" w:rsidRDefault="00B52A8A" w:rsidP="006E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8A" w:rsidRPr="00212437" w:rsidRDefault="00B52A8A" w:rsidP="006E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5529" w:type="dxa"/>
          </w:tcPr>
          <w:p w:rsidR="00B52A8A" w:rsidRDefault="00B52A8A" w:rsidP="006E4D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A8A" w:rsidRPr="00DC4BF9" w:rsidRDefault="00B52A8A" w:rsidP="006E4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BF9">
              <w:rPr>
                <w:rFonts w:ascii="Times New Roman" w:hAnsi="Times New Roman" w:cs="Times New Roman"/>
                <w:b/>
              </w:rPr>
              <w:t>AÇIKLAMALAR</w:t>
            </w:r>
          </w:p>
        </w:tc>
      </w:tr>
      <w:tr w:rsidR="00B52A8A" w:rsidRPr="00212437" w:rsidTr="00B52A8A">
        <w:trPr>
          <w:cantSplit/>
          <w:trHeight w:val="1134"/>
        </w:trPr>
        <w:tc>
          <w:tcPr>
            <w:tcW w:w="534" w:type="dxa"/>
          </w:tcPr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212437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425" w:type="dxa"/>
            <w:textDirection w:val="btLr"/>
          </w:tcPr>
          <w:p w:rsidR="00B52A8A" w:rsidRPr="00D5105B" w:rsidRDefault="00B52A8A" w:rsidP="00D51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5B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8221" w:type="dxa"/>
          </w:tcPr>
          <w:p w:rsidR="00B52A8A" w:rsidRDefault="00B52A8A" w:rsidP="00A821F5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6728DF" w:rsidRDefault="00B52A8A" w:rsidP="006728DF">
            <w:pPr>
              <w:pStyle w:val="ListeParagraf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Mart “Dünya Tuza Dikkat Haftası kapsamında v</w:t>
            </w:r>
            <w:r w:rsidRPr="0067372C">
              <w:rPr>
                <w:rFonts w:ascii="Times New Roman" w:hAnsi="Times New Roman" w:cs="Times New Roman"/>
                <w:sz w:val="24"/>
                <w:szCs w:val="24"/>
              </w:rPr>
              <w:t xml:space="preserve">elilere yönelik ilgili </w:t>
            </w:r>
            <w:proofErr w:type="gramStart"/>
            <w:r w:rsidRPr="0067372C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  <w:proofErr w:type="gramEnd"/>
            <w:r w:rsidRPr="0067372C">
              <w:rPr>
                <w:rFonts w:ascii="Times New Roman" w:hAnsi="Times New Roman" w:cs="Times New Roman"/>
                <w:sz w:val="24"/>
                <w:szCs w:val="24"/>
              </w:rPr>
              <w:t xml:space="preserve"> öğretmeni veya diyetisyen, doktor, hemşire vb. bir uzman ile ilgili konularda toplantı, seminer gibi eğitim etkinlikleri düzenlenmesi.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Velilerin sağlıklı beslenme konusunda bilinçlendirilmesi.</w:t>
            </w:r>
          </w:p>
          <w:p w:rsidR="00B52A8A" w:rsidRPr="00DD1957" w:rsidRDefault="00B52A8A" w:rsidP="00DC4BF9">
            <w:pPr>
              <w:pStyle w:val="ListeParagraf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Velilere yönelik broşür, kitapçık gibi eğitim materyalleri hazırlama ve düzenlenen etkinlikte materyallerinin dağıtımının sağlanması. </w:t>
            </w:r>
          </w:p>
          <w:p w:rsidR="00B52A8A" w:rsidRPr="00DD1957" w:rsidRDefault="00B52A8A" w:rsidP="00DC4BF9">
            <w:pPr>
              <w:pStyle w:val="ListeParagraf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“22Mart” Dünya Su Günü” kapsamında okul ve sınıf panolarının düzenlenmesi.</w:t>
            </w:r>
          </w:p>
          <w:p w:rsidR="00B52A8A" w:rsidRPr="00DD1957" w:rsidRDefault="00B52A8A" w:rsidP="00DC4BF9">
            <w:pPr>
              <w:pStyle w:val="ListeParagraf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bahçesinde öğrencilerin bahçe işleri uygulamalarını sağlama.</w:t>
            </w:r>
          </w:p>
          <w:p w:rsidR="00B52A8A" w:rsidRPr="00DD1957" w:rsidRDefault="00B52A8A" w:rsidP="00DC4BF9">
            <w:pPr>
              <w:pStyle w:val="ListeParagraf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Beden eğitimi derslerinde y</w:t>
            </w:r>
            <w:r w:rsidRPr="00D5105B">
              <w:rPr>
                <w:rFonts w:ascii="Times New Roman" w:hAnsi="Times New Roman" w:cs="Times New Roman"/>
                <w:sz w:val="24"/>
                <w:szCs w:val="24"/>
              </w:rPr>
              <w:t>üksek şiddetli aktiviteler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b</w:t>
            </w:r>
            <w:r w:rsidRPr="00D5105B">
              <w:rPr>
                <w:rFonts w:ascii="Times New Roman" w:hAnsi="Times New Roman" w:cs="Times New Roman"/>
                <w:sz w:val="24"/>
                <w:szCs w:val="24"/>
              </w:rPr>
              <w:t>asketbol,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futbol, h</w:t>
            </w:r>
            <w:r w:rsidRPr="00D5105B">
              <w:rPr>
                <w:rFonts w:ascii="Times New Roman" w:hAnsi="Times New Roman" w:cs="Times New Roman"/>
                <w:sz w:val="24"/>
                <w:szCs w:val="24"/>
              </w:rPr>
              <w:t xml:space="preserve">ızlı dans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vb. </w:t>
            </w:r>
            <w:r w:rsidRPr="00D5105B">
              <w:rPr>
                <w:rFonts w:ascii="Times New Roman" w:hAnsi="Times New Roman" w:cs="Times New Roman"/>
                <w:sz w:val="24"/>
                <w:szCs w:val="24"/>
              </w:rPr>
              <w:t>gerçekleştirilmesi.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52A8A" w:rsidRDefault="00B52A8A" w:rsidP="00DC4BF9">
            <w:pPr>
              <w:pStyle w:val="ListeParagraf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Okul kantinin denetlenmesi.</w:t>
            </w:r>
            <w:proofErr w:type="gramEnd"/>
          </w:p>
          <w:p w:rsidR="00B52A8A" w:rsidRDefault="00B52A8A" w:rsidP="00A821F5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A821F5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BB3F04" w:rsidRDefault="00B52A8A" w:rsidP="00A821F5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</w:p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1-2-4 </w:t>
            </w:r>
            <w:r w:rsidRPr="006728DF">
              <w:rPr>
                <w:rFonts w:ascii="Times New Roman" w:hAnsi="Times New Roman" w:cs="Times New Roman"/>
              </w:rPr>
              <w:t>Sağlıklı Beslenme ve Hareketli Yaşam Ekibi ve Rehberlik Servisi tarafınca hazırlanacaktır.</w:t>
            </w:r>
          </w:p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</w:p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  <w:r w:rsidRPr="006728DF">
              <w:rPr>
                <w:rFonts w:ascii="Times New Roman" w:hAnsi="Times New Roman" w:cs="Times New Roman"/>
              </w:rPr>
              <w:t xml:space="preserve">3-Gönüllü öğrenciler  </w:t>
            </w:r>
          </w:p>
          <w:p w:rsidR="00B52A8A" w:rsidRPr="006728DF" w:rsidRDefault="00B52A8A" w:rsidP="006728DF">
            <w:pPr>
              <w:rPr>
                <w:rFonts w:ascii="Times New Roman" w:hAnsi="Times New Roman" w:cs="Times New Roman"/>
              </w:rPr>
            </w:pPr>
          </w:p>
          <w:p w:rsidR="00B52A8A" w:rsidRPr="006728DF" w:rsidRDefault="00B52A8A" w:rsidP="0067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28DF">
              <w:rPr>
                <w:rFonts w:ascii="Times New Roman" w:hAnsi="Times New Roman" w:cs="Times New Roman"/>
              </w:rPr>
              <w:t>. Beden Eğitimi Öğretmeni</w:t>
            </w:r>
          </w:p>
          <w:p w:rsidR="00B52A8A" w:rsidRPr="006728DF" w:rsidRDefault="00B52A8A" w:rsidP="006728DF">
            <w:pPr>
              <w:rPr>
                <w:rFonts w:ascii="Times New Roman" w:hAnsi="Times New Roman" w:cs="Times New Roman"/>
              </w:rPr>
            </w:pPr>
          </w:p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728DF">
              <w:rPr>
                <w:rFonts w:ascii="Times New Roman" w:hAnsi="Times New Roman" w:cs="Times New Roman"/>
              </w:rPr>
              <w:t>. Kantin Denetleme Ekibi</w:t>
            </w:r>
          </w:p>
          <w:p w:rsidR="00B52A8A" w:rsidRPr="006728DF" w:rsidRDefault="00B52A8A" w:rsidP="006728DF">
            <w:pPr>
              <w:rPr>
                <w:rFonts w:ascii="Times New Roman" w:hAnsi="Times New Roman" w:cs="Times New Roman"/>
              </w:rPr>
            </w:pPr>
          </w:p>
          <w:p w:rsidR="00B52A8A" w:rsidRPr="00212437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8A" w:rsidRPr="00212437" w:rsidTr="00B52A8A">
        <w:trPr>
          <w:cantSplit/>
          <w:trHeight w:val="1134"/>
        </w:trPr>
        <w:tc>
          <w:tcPr>
            <w:tcW w:w="534" w:type="dxa"/>
          </w:tcPr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212437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425" w:type="dxa"/>
            <w:textDirection w:val="btLr"/>
          </w:tcPr>
          <w:p w:rsidR="00B52A8A" w:rsidRPr="00E81580" w:rsidRDefault="00B52A8A" w:rsidP="00E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80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8221" w:type="dxa"/>
          </w:tcPr>
          <w:p w:rsidR="00B52A8A" w:rsidRDefault="00B52A8A" w:rsidP="00DD1957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DC4BF9">
            <w:pPr>
              <w:pStyle w:val="ListeParagraf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  Nisan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“Dünya Sağlık Haftası” kapsamında s</w:t>
            </w:r>
            <w:r w:rsidRPr="00BB3F04">
              <w:rPr>
                <w:rFonts w:ascii="Times New Roman" w:hAnsi="Times New Roman" w:cs="Times New Roman"/>
                <w:sz w:val="24"/>
                <w:szCs w:val="24"/>
              </w:rPr>
              <w:t>ağlıklı beslenme ve hareketli yaşamı teşvik edici okul içi etkinlikler ve resim yarışması düzenleme.</w:t>
            </w:r>
          </w:p>
          <w:p w:rsidR="00B52A8A" w:rsidRPr="000B2FAA" w:rsidRDefault="00B52A8A" w:rsidP="00DC4BF9">
            <w:pPr>
              <w:pStyle w:val="ListeParagraf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Sağlık beslenmeyi desteklemek amacıyla okulumuzda kermes düzenlenmesi.</w:t>
            </w:r>
            <w:proofErr w:type="gramEnd"/>
          </w:p>
          <w:p w:rsidR="00B52A8A" w:rsidRDefault="00B52A8A" w:rsidP="00DC4BF9">
            <w:pPr>
              <w:pStyle w:val="ListeParagraf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Beden eğitimi derslerinde kas kuvvetlendiren aktivitelerin halat çekme, mekik vb. </w:t>
            </w:r>
            <w:r w:rsidRPr="00E81580">
              <w:rPr>
                <w:rFonts w:ascii="Times New Roman" w:hAnsi="Times New Roman" w:cs="Times New Roman"/>
                <w:sz w:val="24"/>
                <w:szCs w:val="24"/>
              </w:rPr>
              <w:t>gerçekleştirilmesi.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yaşamı destekleyen okul gezisi planlama ve gerçekleştirme.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Risk grubundaki öğrencilerin takibi ve durum değerlendirilmesi.</w:t>
            </w:r>
            <w:proofErr w:type="gramEnd"/>
          </w:p>
          <w:p w:rsidR="00B52A8A" w:rsidRDefault="00B52A8A" w:rsidP="00DC4BF9">
            <w:pPr>
              <w:pStyle w:val="ListeParagraf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Okul kantinin denetlenmesi.</w:t>
            </w:r>
            <w:proofErr w:type="gramEnd"/>
          </w:p>
          <w:p w:rsidR="00B52A8A" w:rsidRDefault="00B52A8A" w:rsidP="00DD1957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DD1957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9005BA" w:rsidRDefault="00B52A8A" w:rsidP="00DD1957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1-2-4 </w:t>
            </w:r>
            <w:r w:rsidRPr="006728DF">
              <w:rPr>
                <w:rFonts w:ascii="Times New Roman" w:hAnsi="Times New Roman" w:cs="Times New Roman"/>
              </w:rPr>
              <w:t>Sağlıklı Beslenme ve Hareketli Yaşam Ekibi ve Rehberlik Servisi tarafınca hazırlanacaktır.</w:t>
            </w:r>
          </w:p>
          <w:p w:rsidR="00B52A8A" w:rsidRPr="006728DF" w:rsidRDefault="00B52A8A" w:rsidP="006728DF">
            <w:pPr>
              <w:rPr>
                <w:rFonts w:ascii="Times New Roman" w:hAnsi="Times New Roman" w:cs="Times New Roman"/>
              </w:rPr>
            </w:pPr>
          </w:p>
          <w:p w:rsidR="00B52A8A" w:rsidRPr="006728DF" w:rsidRDefault="00B52A8A" w:rsidP="0067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28DF">
              <w:rPr>
                <w:rFonts w:ascii="Times New Roman" w:hAnsi="Times New Roman" w:cs="Times New Roman"/>
              </w:rPr>
              <w:t>. Beden Eğitimi Öğretmeni</w:t>
            </w:r>
          </w:p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</w:p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728DF">
              <w:rPr>
                <w:rFonts w:ascii="Times New Roman" w:hAnsi="Times New Roman" w:cs="Times New Roman"/>
              </w:rPr>
              <w:t>Rehberlik Servisi tarafınca hazırlanacaktır.</w:t>
            </w:r>
          </w:p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</w:p>
          <w:p w:rsidR="00B52A8A" w:rsidRDefault="00B52A8A" w:rsidP="0067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728DF">
              <w:rPr>
                <w:rFonts w:ascii="Times New Roman" w:hAnsi="Times New Roman" w:cs="Times New Roman"/>
              </w:rPr>
              <w:t>. Kantin Denetleme Ekibi</w:t>
            </w:r>
          </w:p>
          <w:p w:rsidR="00B52A8A" w:rsidRPr="00212437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8A" w:rsidRPr="00212437" w:rsidTr="00B52A8A">
        <w:trPr>
          <w:cantSplit/>
          <w:trHeight w:val="692"/>
        </w:trPr>
        <w:tc>
          <w:tcPr>
            <w:tcW w:w="534" w:type="dxa"/>
            <w:textDirection w:val="btLr"/>
          </w:tcPr>
          <w:p w:rsidR="00B52A8A" w:rsidRPr="00DC4BF9" w:rsidRDefault="00B52A8A" w:rsidP="006E4D69">
            <w:pPr>
              <w:tabs>
                <w:tab w:val="left" w:pos="82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425" w:type="dxa"/>
            <w:textDirection w:val="btLr"/>
          </w:tcPr>
          <w:p w:rsidR="00B52A8A" w:rsidRPr="00DC4BF9" w:rsidRDefault="00B52A8A" w:rsidP="006E4D69">
            <w:pPr>
              <w:tabs>
                <w:tab w:val="left" w:pos="82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F9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8221" w:type="dxa"/>
          </w:tcPr>
          <w:p w:rsidR="00B52A8A" w:rsidRPr="00212437" w:rsidRDefault="00B52A8A" w:rsidP="006E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8A" w:rsidRPr="00212437" w:rsidRDefault="00B52A8A" w:rsidP="006E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3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5529" w:type="dxa"/>
          </w:tcPr>
          <w:p w:rsidR="00B52A8A" w:rsidRDefault="00B52A8A" w:rsidP="006E4D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A8A" w:rsidRPr="00DC4BF9" w:rsidRDefault="00B52A8A" w:rsidP="006E4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BF9">
              <w:rPr>
                <w:rFonts w:ascii="Times New Roman" w:hAnsi="Times New Roman" w:cs="Times New Roman"/>
                <w:b/>
              </w:rPr>
              <w:t>AÇIKLAMALAR</w:t>
            </w:r>
          </w:p>
        </w:tc>
      </w:tr>
      <w:tr w:rsidR="00B52A8A" w:rsidRPr="00212437" w:rsidTr="00B52A8A">
        <w:trPr>
          <w:cantSplit/>
          <w:trHeight w:val="1134"/>
        </w:trPr>
        <w:tc>
          <w:tcPr>
            <w:tcW w:w="534" w:type="dxa"/>
          </w:tcPr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212437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425" w:type="dxa"/>
            <w:textDirection w:val="btLr"/>
          </w:tcPr>
          <w:p w:rsidR="00B52A8A" w:rsidRPr="00E81580" w:rsidRDefault="00B52A8A" w:rsidP="00E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80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8221" w:type="dxa"/>
          </w:tcPr>
          <w:p w:rsidR="00B52A8A" w:rsidRDefault="00B52A8A" w:rsidP="00DC4BF9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“10 Mayıs Dünya Sağlık İçin Hareket Et Günü” kapsamında okul bahçesinde etkinlikler gerçekleştirme.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 sağlığı merkezlerinde görev yapan b</w:t>
            </w:r>
            <w:r w:rsidRPr="00BB3F04">
              <w:rPr>
                <w:rFonts w:ascii="Times New Roman" w:hAnsi="Times New Roman" w:cs="Times New Roman"/>
                <w:sz w:val="24"/>
                <w:szCs w:val="24"/>
              </w:rPr>
              <w:t>ir uzmanın katılımıyla okul çalışanlarına sağlık, sağlıklı beslenme ve hareketli yaşam konularında eğitim verilmesi.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1F5">
              <w:rPr>
                <w:rFonts w:ascii="Times New Roman" w:hAnsi="Times New Roman" w:cs="Times New Roman"/>
                <w:sz w:val="24"/>
                <w:szCs w:val="24"/>
              </w:rPr>
              <w:t>19 Mayıs Atatürk’ü Anma Gençlik ve Spor Bayramı kapsamında toplu katılımlı sportif aktiviteler ve öğretmen-öğrenci takım yarışmaları düzenleme.</w:t>
            </w:r>
          </w:p>
          <w:p w:rsidR="00B52A8A" w:rsidRPr="00A821F5" w:rsidRDefault="00B52A8A" w:rsidP="00DC4BF9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Sınıflar arası basketbol, voleybol, futbol müsabakalarının düzenlenmesi. </w:t>
            </w:r>
          </w:p>
          <w:p w:rsidR="00B52A8A" w:rsidRDefault="00B52A8A" w:rsidP="0020492D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D">
              <w:rPr>
                <w:rFonts w:ascii="Times New Roman" w:hAnsi="Times New Roman" w:cs="Times New Roman"/>
                <w:sz w:val="24"/>
                <w:szCs w:val="24"/>
              </w:rPr>
              <w:t xml:space="preserve">22 Mayıs Dünya </w:t>
            </w:r>
            <w:proofErr w:type="spellStart"/>
            <w:r w:rsidRPr="0020492D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Pr="0020492D">
              <w:rPr>
                <w:rFonts w:ascii="Times New Roman" w:hAnsi="Times New Roman" w:cs="Times New Roman"/>
                <w:sz w:val="24"/>
                <w:szCs w:val="24"/>
              </w:rPr>
              <w:t xml:space="preserve"> Günü kapsamında öğrencilerin sınıf içinde münazara </w:t>
            </w:r>
            <w:proofErr w:type="gramStart"/>
            <w:r w:rsidRPr="0020492D">
              <w:rPr>
                <w:rFonts w:ascii="Times New Roman" w:hAnsi="Times New Roman" w:cs="Times New Roman"/>
                <w:sz w:val="24"/>
                <w:szCs w:val="24"/>
              </w:rPr>
              <w:t>ortamı  yaratarak</w:t>
            </w:r>
            <w:proofErr w:type="gramEnd"/>
            <w:r w:rsidRPr="0020492D">
              <w:rPr>
                <w:rFonts w:ascii="Times New Roman" w:hAnsi="Times New Roman" w:cs="Times New Roman"/>
                <w:sz w:val="24"/>
                <w:szCs w:val="24"/>
              </w:rPr>
              <w:t xml:space="preserve"> akran eğitiminden faydalanmalarını sağlama ve konuyla ilgili hazırlanan afiş ve resimlerin sınıf panolarında sergilenmesi. </w:t>
            </w:r>
          </w:p>
          <w:p w:rsidR="00B52A8A" w:rsidRDefault="00B52A8A" w:rsidP="0020492D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D">
              <w:rPr>
                <w:rFonts w:ascii="Times New Roman" w:hAnsi="Times New Roman" w:cs="Times New Roman"/>
                <w:sz w:val="24"/>
                <w:szCs w:val="24"/>
              </w:rPr>
              <w:t>Okul kantinin denetlenmesi</w:t>
            </w:r>
          </w:p>
          <w:p w:rsidR="00B52A8A" w:rsidRPr="0020492D" w:rsidRDefault="00B52A8A" w:rsidP="00FA678A">
            <w:pPr>
              <w:pStyle w:val="ListeParagraf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2A8A" w:rsidRDefault="00B52A8A" w:rsidP="002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1-3-5.</w:t>
            </w:r>
            <w:r w:rsidRPr="006728DF">
              <w:rPr>
                <w:rFonts w:ascii="Times New Roman" w:hAnsi="Times New Roman" w:cs="Times New Roman"/>
              </w:rPr>
              <w:t>Sağlıklı Beslenme ve Hareketli Yaşam Ekibi ve Rehberlik Servisi tarafınca hazırlanacaktır.</w:t>
            </w:r>
          </w:p>
          <w:p w:rsidR="00B52A8A" w:rsidRDefault="00B52A8A" w:rsidP="0020492D">
            <w:pPr>
              <w:rPr>
                <w:rFonts w:ascii="Times New Roman" w:hAnsi="Times New Roman" w:cs="Times New Roman"/>
              </w:rPr>
            </w:pPr>
          </w:p>
          <w:p w:rsidR="00B52A8A" w:rsidRDefault="00B52A8A" w:rsidP="002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20492D">
              <w:rPr>
                <w:rFonts w:ascii="Times New Roman" w:hAnsi="Times New Roman" w:cs="Times New Roman"/>
              </w:rPr>
              <w:t>Toplum sağlığı merkezlerinde görev yapan bir uzman</w:t>
            </w:r>
          </w:p>
          <w:p w:rsidR="00B52A8A" w:rsidRDefault="00B52A8A" w:rsidP="0020492D">
            <w:pPr>
              <w:rPr>
                <w:rFonts w:ascii="Times New Roman" w:hAnsi="Times New Roman" w:cs="Times New Roman"/>
              </w:rPr>
            </w:pPr>
          </w:p>
          <w:p w:rsidR="00B52A8A" w:rsidRDefault="00B52A8A" w:rsidP="002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728DF">
              <w:rPr>
                <w:rFonts w:ascii="Times New Roman" w:hAnsi="Times New Roman" w:cs="Times New Roman"/>
              </w:rPr>
              <w:t>Beden Eğitimi Öğretmeni</w:t>
            </w:r>
          </w:p>
          <w:p w:rsidR="00B52A8A" w:rsidRDefault="00B52A8A" w:rsidP="0020492D">
            <w:pPr>
              <w:rPr>
                <w:rFonts w:ascii="Times New Roman" w:hAnsi="Times New Roman" w:cs="Times New Roman"/>
              </w:rPr>
            </w:pPr>
          </w:p>
          <w:p w:rsidR="00B52A8A" w:rsidRPr="0020492D" w:rsidRDefault="00B52A8A" w:rsidP="002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20492D">
              <w:rPr>
                <w:rFonts w:ascii="Times New Roman" w:hAnsi="Times New Roman" w:cs="Times New Roman"/>
              </w:rPr>
              <w:t>Kantin Denetleme Ekibi</w:t>
            </w:r>
          </w:p>
          <w:p w:rsidR="00B52A8A" w:rsidRPr="00FA678A" w:rsidRDefault="00B52A8A" w:rsidP="0020492D">
            <w:pPr>
              <w:rPr>
                <w:rFonts w:ascii="Times New Roman" w:hAnsi="Times New Roman" w:cs="Times New Roman"/>
              </w:rPr>
            </w:pPr>
          </w:p>
        </w:tc>
      </w:tr>
      <w:tr w:rsidR="00B52A8A" w:rsidRPr="00212437" w:rsidTr="00B52A8A">
        <w:trPr>
          <w:cantSplit/>
          <w:trHeight w:val="1827"/>
        </w:trPr>
        <w:tc>
          <w:tcPr>
            <w:tcW w:w="534" w:type="dxa"/>
          </w:tcPr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  <w:p w:rsidR="00B52A8A" w:rsidRPr="00212437" w:rsidRDefault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52A8A" w:rsidRPr="00E57A51" w:rsidRDefault="00B52A8A" w:rsidP="00E57A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1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8221" w:type="dxa"/>
          </w:tcPr>
          <w:p w:rsidR="00B52A8A" w:rsidRDefault="00B52A8A" w:rsidP="00DC4BF9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konulu anket uygulamasının gerçekleştirilmesi.</w:t>
            </w:r>
          </w:p>
          <w:p w:rsidR="00B52A8A" w:rsidRPr="00AE20CA" w:rsidRDefault="00B52A8A" w:rsidP="00DC4BF9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 bazında anket sonuçlarının değerlendirilmesi ve sonuçların okul sitesinde paylaşılması.</w:t>
            </w:r>
          </w:p>
          <w:p w:rsidR="00B52A8A" w:rsidRDefault="00B52A8A" w:rsidP="00DC4BF9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Dostu Okul Projesi kapsamında yapılan anket sonuçlarının ve tüm etkinliklerin panolarda sergilenmesi.</w:t>
            </w:r>
          </w:p>
          <w:p w:rsidR="00B52A8A" w:rsidRDefault="00B52A8A" w:rsidP="0020492D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Okul kantinin denetlenmesi.</w:t>
            </w:r>
            <w:proofErr w:type="gramEnd"/>
          </w:p>
          <w:p w:rsidR="00B52A8A" w:rsidRDefault="00B52A8A" w:rsidP="00DC4BF9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derslerine aktif katılan öğrenci yüzdesindeki değişim, sağlıklı beslenme ile ilgili tüketim alışkanlıklarındaki değişim, yaş ve cinsiyete göre yüksek ve düşük bulunan öğrenci yüzdesindeki değişimin ve y</w:t>
            </w:r>
            <w:r w:rsidRPr="006C0B91">
              <w:rPr>
                <w:rFonts w:ascii="Times New Roman" w:hAnsi="Times New Roman" w:cs="Times New Roman"/>
                <w:sz w:val="24"/>
                <w:szCs w:val="24"/>
              </w:rPr>
              <w:t>apılan tüm çalışmaların değerlendirilmesi.</w:t>
            </w:r>
          </w:p>
          <w:p w:rsidR="00B52A8A" w:rsidRDefault="00B52A8A" w:rsidP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Default="00B52A8A" w:rsidP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8A" w:rsidRPr="00B52A8A" w:rsidRDefault="00B52A8A" w:rsidP="00B5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2A8A" w:rsidRDefault="00B52A8A" w:rsidP="002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20492D">
              <w:rPr>
                <w:rFonts w:ascii="Times New Roman" w:hAnsi="Times New Roman" w:cs="Times New Roman"/>
              </w:rPr>
              <w:t>Rehber öğretmen sorumluluğunda tüm öğretmenler</w:t>
            </w:r>
          </w:p>
          <w:p w:rsidR="00B52A8A" w:rsidRDefault="00B52A8A" w:rsidP="0020492D">
            <w:pPr>
              <w:rPr>
                <w:rFonts w:ascii="Times New Roman" w:hAnsi="Times New Roman" w:cs="Times New Roman"/>
              </w:rPr>
            </w:pPr>
          </w:p>
          <w:p w:rsidR="00B52A8A" w:rsidRDefault="00B52A8A" w:rsidP="002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2-3-5 </w:t>
            </w:r>
            <w:r w:rsidRPr="006728DF">
              <w:rPr>
                <w:rFonts w:ascii="Times New Roman" w:hAnsi="Times New Roman" w:cs="Times New Roman"/>
              </w:rPr>
              <w:t>Sağlıklı Beslenme ve Hareketli Yaşam Ekibi ve Rehberlik Servisi tarafınca hazırlanacaktır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2A8A" w:rsidRDefault="00B52A8A" w:rsidP="0020492D">
            <w:pPr>
              <w:rPr>
                <w:rFonts w:ascii="Times New Roman" w:hAnsi="Times New Roman" w:cs="Times New Roman"/>
              </w:rPr>
            </w:pPr>
          </w:p>
          <w:p w:rsidR="00B52A8A" w:rsidRPr="0020492D" w:rsidRDefault="00B52A8A" w:rsidP="002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0492D">
              <w:rPr>
                <w:rFonts w:ascii="Times New Roman" w:hAnsi="Times New Roman" w:cs="Times New Roman"/>
              </w:rPr>
              <w:t>Kantin Denetleme Ekibi</w:t>
            </w:r>
          </w:p>
          <w:p w:rsidR="00B52A8A" w:rsidRPr="0020492D" w:rsidRDefault="00B52A8A">
            <w:pPr>
              <w:rPr>
                <w:rFonts w:ascii="Times New Roman" w:hAnsi="Times New Roman" w:cs="Times New Roman"/>
              </w:rPr>
            </w:pPr>
          </w:p>
        </w:tc>
      </w:tr>
    </w:tbl>
    <w:p w:rsidR="00DC4BF9" w:rsidRDefault="00DD1957" w:rsidP="00DD1957">
      <w:pPr>
        <w:spacing w:before="4" w:after="0" w:line="240" w:lineRule="auto"/>
        <w:ind w:left="1537" w:right="253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bookmarkStart w:id="0" w:name="_GoBack"/>
      <w:bookmarkEnd w:id="0"/>
    </w:p>
    <w:sectPr w:rsidR="00DC4BF9" w:rsidSect="00ED2301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E0" w:rsidRDefault="005312E0" w:rsidP="001F3A16">
      <w:pPr>
        <w:spacing w:after="0" w:line="240" w:lineRule="auto"/>
      </w:pPr>
      <w:r>
        <w:separator/>
      </w:r>
    </w:p>
  </w:endnote>
  <w:endnote w:type="continuationSeparator" w:id="0">
    <w:p w:rsidR="005312E0" w:rsidRDefault="005312E0" w:rsidP="001F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936701"/>
      <w:docPartObj>
        <w:docPartGallery w:val="Page Numbers (Bottom of Page)"/>
        <w:docPartUnique/>
      </w:docPartObj>
    </w:sdtPr>
    <w:sdtEndPr/>
    <w:sdtContent>
      <w:p w:rsidR="00DC4BF9" w:rsidRDefault="00DC4BF9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1F3A16" w:rsidRDefault="001F3A16">
        <w:pPr>
          <w:pStyle w:val="Altbilgi"/>
          <w:jc w:val="center"/>
        </w:pPr>
        <w:r w:rsidRPr="00DC4B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B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B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A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C4B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3A16" w:rsidRDefault="001F3A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E0" w:rsidRDefault="005312E0" w:rsidP="001F3A16">
      <w:pPr>
        <w:spacing w:after="0" w:line="240" w:lineRule="auto"/>
      </w:pPr>
      <w:r>
        <w:separator/>
      </w:r>
    </w:p>
  </w:footnote>
  <w:footnote w:type="continuationSeparator" w:id="0">
    <w:p w:rsidR="005312E0" w:rsidRDefault="005312E0" w:rsidP="001F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418"/>
    <w:multiLevelType w:val="hybridMultilevel"/>
    <w:tmpl w:val="316C48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3CA3"/>
    <w:multiLevelType w:val="hybridMultilevel"/>
    <w:tmpl w:val="E7506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75D5F"/>
    <w:multiLevelType w:val="hybridMultilevel"/>
    <w:tmpl w:val="95C65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67130"/>
    <w:multiLevelType w:val="hybridMultilevel"/>
    <w:tmpl w:val="17988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C77AD"/>
    <w:multiLevelType w:val="hybridMultilevel"/>
    <w:tmpl w:val="0E5A1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15CAE"/>
    <w:multiLevelType w:val="hybridMultilevel"/>
    <w:tmpl w:val="6F0A7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3534B"/>
    <w:multiLevelType w:val="hybridMultilevel"/>
    <w:tmpl w:val="AD26FA72"/>
    <w:lvl w:ilvl="0" w:tplc="9C6A1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A48D3"/>
    <w:multiLevelType w:val="hybridMultilevel"/>
    <w:tmpl w:val="0E5A1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F762C"/>
    <w:multiLevelType w:val="hybridMultilevel"/>
    <w:tmpl w:val="ADA8A148"/>
    <w:lvl w:ilvl="0" w:tplc="2A80EAB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E2DA4"/>
    <w:multiLevelType w:val="hybridMultilevel"/>
    <w:tmpl w:val="318E77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EB"/>
    <w:rsid w:val="000B2FAA"/>
    <w:rsid w:val="001E04D1"/>
    <w:rsid w:val="001F3A16"/>
    <w:rsid w:val="0020492D"/>
    <w:rsid w:val="00212437"/>
    <w:rsid w:val="002B7137"/>
    <w:rsid w:val="002D78B9"/>
    <w:rsid w:val="00482BE5"/>
    <w:rsid w:val="005312E0"/>
    <w:rsid w:val="00541053"/>
    <w:rsid w:val="0054459C"/>
    <w:rsid w:val="006409E5"/>
    <w:rsid w:val="006728DF"/>
    <w:rsid w:val="0067372C"/>
    <w:rsid w:val="006C0B91"/>
    <w:rsid w:val="00752B87"/>
    <w:rsid w:val="007926A9"/>
    <w:rsid w:val="009005BA"/>
    <w:rsid w:val="0098675D"/>
    <w:rsid w:val="00A821F5"/>
    <w:rsid w:val="00AE20CA"/>
    <w:rsid w:val="00B06BFF"/>
    <w:rsid w:val="00B35D07"/>
    <w:rsid w:val="00B41C84"/>
    <w:rsid w:val="00B473EB"/>
    <w:rsid w:val="00B52A8A"/>
    <w:rsid w:val="00B70385"/>
    <w:rsid w:val="00B74040"/>
    <w:rsid w:val="00BB3F04"/>
    <w:rsid w:val="00C27C51"/>
    <w:rsid w:val="00CA6D7D"/>
    <w:rsid w:val="00D5105B"/>
    <w:rsid w:val="00D9017E"/>
    <w:rsid w:val="00DC4BF9"/>
    <w:rsid w:val="00DD1957"/>
    <w:rsid w:val="00E07003"/>
    <w:rsid w:val="00E57A51"/>
    <w:rsid w:val="00E81580"/>
    <w:rsid w:val="00ED2301"/>
    <w:rsid w:val="00F26F70"/>
    <w:rsid w:val="00FA375F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410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BF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F3A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A16"/>
  </w:style>
  <w:style w:type="paragraph" w:styleId="Altbilgi">
    <w:name w:val="footer"/>
    <w:basedOn w:val="Normal"/>
    <w:link w:val="AltbilgiChar"/>
    <w:uiPriority w:val="99"/>
    <w:unhideWhenUsed/>
    <w:rsid w:val="001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410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BF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F3A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A16"/>
  </w:style>
  <w:style w:type="paragraph" w:styleId="Altbilgi">
    <w:name w:val="footer"/>
    <w:basedOn w:val="Normal"/>
    <w:link w:val="AltbilgiChar"/>
    <w:uiPriority w:val="99"/>
    <w:unhideWhenUsed/>
    <w:rsid w:val="001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o174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MEB</cp:lastModifiedBy>
  <cp:revision>2</cp:revision>
  <cp:lastPrinted>2017-12-22T08:57:00Z</cp:lastPrinted>
  <dcterms:created xsi:type="dcterms:W3CDTF">2018-01-08T10:57:00Z</dcterms:created>
  <dcterms:modified xsi:type="dcterms:W3CDTF">2018-01-08T10:57:00Z</dcterms:modified>
</cp:coreProperties>
</file>